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FA" w:rsidRPr="001E5A59" w:rsidRDefault="00E0065F">
      <w:pPr>
        <w:spacing w:after="206"/>
        <w:ind w:left="0" w:right="0" w:firstLine="0"/>
        <w:rPr>
          <w:color w:val="auto"/>
          <w:sz w:val="22"/>
        </w:rPr>
      </w:pPr>
      <w:r w:rsidRPr="001E5A59">
        <w:rPr>
          <w:color w:val="auto"/>
          <w:sz w:val="22"/>
        </w:rPr>
        <w:t xml:space="preserve"> </w:t>
      </w:r>
    </w:p>
    <w:p w:rsidR="00391BFA" w:rsidRPr="001E5A59" w:rsidRDefault="00E0065F">
      <w:pPr>
        <w:spacing w:after="108"/>
        <w:jc w:val="center"/>
        <w:rPr>
          <w:color w:val="auto"/>
          <w:sz w:val="22"/>
        </w:rPr>
      </w:pPr>
      <w:r w:rsidRPr="001E5A59">
        <w:rPr>
          <w:color w:val="auto"/>
          <w:sz w:val="22"/>
        </w:rPr>
        <w:t xml:space="preserve">首里城公園バス駐車場（地下駐車場）の予約について </w:t>
      </w:r>
    </w:p>
    <w:p w:rsidR="00391BFA" w:rsidRPr="001E5A59" w:rsidRDefault="00E0065F">
      <w:pPr>
        <w:spacing w:after="0"/>
        <w:ind w:left="0" w:right="33" w:firstLine="0"/>
        <w:jc w:val="center"/>
        <w:rPr>
          <w:color w:val="auto"/>
          <w:sz w:val="22"/>
        </w:rPr>
      </w:pPr>
      <w:r w:rsidRPr="001E5A59">
        <w:rPr>
          <w:color w:val="auto"/>
          <w:sz w:val="22"/>
        </w:rPr>
        <w:t xml:space="preserve"> </w:t>
      </w:r>
    </w:p>
    <w:p w:rsidR="00391BFA" w:rsidRPr="001E5A59" w:rsidRDefault="00E0065F">
      <w:pPr>
        <w:numPr>
          <w:ilvl w:val="0"/>
          <w:numId w:val="1"/>
        </w:numPr>
        <w:spacing w:after="0" w:line="372" w:lineRule="auto"/>
        <w:ind w:right="58" w:hanging="814"/>
        <w:rPr>
          <w:color w:val="auto"/>
          <w:sz w:val="22"/>
        </w:rPr>
      </w:pPr>
      <w:r w:rsidRPr="001E5A59">
        <w:rPr>
          <w:color w:val="auto"/>
          <w:sz w:val="22"/>
        </w:rPr>
        <w:t>ご予約は、</w:t>
      </w:r>
      <w:r w:rsidRPr="001E5A59">
        <w:rPr>
          <w:color w:val="auto"/>
          <w:sz w:val="22"/>
          <w:u w:val="double" w:color="000000"/>
        </w:rPr>
        <w:t>学校関係行事</w:t>
      </w:r>
      <w:r w:rsidRPr="001E5A59">
        <w:rPr>
          <w:color w:val="auto"/>
          <w:sz w:val="22"/>
        </w:rPr>
        <w:t xml:space="preserve">における学校団体でのご利用時に限らせていただきます。 </w:t>
      </w:r>
    </w:p>
    <w:p w:rsidR="00391BFA" w:rsidRPr="001E5A59" w:rsidRDefault="00E0065F">
      <w:pPr>
        <w:numPr>
          <w:ilvl w:val="0"/>
          <w:numId w:val="1"/>
        </w:numPr>
        <w:ind w:right="58" w:hanging="814"/>
        <w:rPr>
          <w:color w:val="auto"/>
          <w:sz w:val="22"/>
        </w:rPr>
      </w:pPr>
      <w:r w:rsidRPr="001E5A59">
        <w:rPr>
          <w:color w:val="auto"/>
          <w:sz w:val="22"/>
        </w:rPr>
        <w:t xml:space="preserve">ご予約は１ヶ月前の同日０時から前日まで受付けいたします。 </w:t>
      </w:r>
    </w:p>
    <w:p w:rsidR="00DC5E20" w:rsidRPr="001E5A59" w:rsidRDefault="00E0065F">
      <w:pPr>
        <w:ind w:left="-5" w:right="58"/>
        <w:rPr>
          <w:color w:val="auto"/>
          <w:sz w:val="22"/>
        </w:rPr>
      </w:pPr>
      <w:r w:rsidRPr="001E5A59">
        <w:rPr>
          <w:color w:val="auto"/>
          <w:sz w:val="22"/>
        </w:rPr>
        <w:t xml:space="preserve">  </w:t>
      </w:r>
      <w:r w:rsidR="00DC5E20" w:rsidRPr="001E5A59">
        <w:rPr>
          <w:rFonts w:hint="eastAsia"/>
          <w:color w:val="auto"/>
          <w:sz w:val="22"/>
        </w:rPr>
        <w:t xml:space="preserve">　　</w:t>
      </w:r>
      <w:r w:rsidRPr="001E5A59">
        <w:rPr>
          <w:color w:val="auto"/>
          <w:sz w:val="22"/>
        </w:rPr>
        <w:t xml:space="preserve"> 別紙「予約手配書」に必要事項を記入し、首里城公園管理センター宛、</w:t>
      </w:r>
    </w:p>
    <w:p w:rsidR="00391BFA" w:rsidRPr="001E5A59" w:rsidRDefault="00E0065F" w:rsidP="00DC5E20">
      <w:pPr>
        <w:ind w:left="-5" w:right="58" w:firstLineChars="300" w:firstLine="660"/>
        <w:rPr>
          <w:color w:val="auto"/>
          <w:sz w:val="22"/>
        </w:rPr>
      </w:pPr>
      <w:r w:rsidRPr="001E5A59">
        <w:rPr>
          <w:color w:val="auto"/>
          <w:sz w:val="22"/>
        </w:rPr>
        <w:t xml:space="preserve">ＦＡＸにてお申し込み下さい。 </w:t>
      </w:r>
    </w:p>
    <w:p w:rsidR="00391BFA" w:rsidRPr="001E5A59" w:rsidRDefault="00E0065F">
      <w:pPr>
        <w:ind w:left="550" w:right="58"/>
        <w:rPr>
          <w:color w:val="auto"/>
          <w:sz w:val="22"/>
        </w:rPr>
      </w:pPr>
      <w:r w:rsidRPr="001E5A59">
        <w:rPr>
          <w:color w:val="auto"/>
          <w:sz w:val="22"/>
        </w:rPr>
        <w:t xml:space="preserve">【例】利用日：４月１日 → 申込日：３月１日 </w:t>
      </w:r>
    </w:p>
    <w:p w:rsidR="00DC5E20" w:rsidRPr="001E5A59" w:rsidRDefault="00DC5E20" w:rsidP="00DC5E20">
      <w:pPr>
        <w:spacing w:after="1" w:line="372" w:lineRule="auto"/>
        <w:ind w:left="-15" w:right="58" w:firstLineChars="300" w:firstLine="660"/>
        <w:rPr>
          <w:color w:val="auto"/>
          <w:sz w:val="22"/>
        </w:rPr>
      </w:pPr>
      <w:r w:rsidRPr="001E5A59">
        <w:rPr>
          <w:color w:val="auto"/>
          <w:sz w:val="22"/>
        </w:rPr>
        <w:t>翌月３１日利用で、当月が３０日までしかない場合</w:t>
      </w:r>
    </w:p>
    <w:p w:rsidR="00391BFA" w:rsidRPr="001E5A59" w:rsidRDefault="00E0065F">
      <w:pPr>
        <w:spacing w:after="1" w:line="372" w:lineRule="auto"/>
        <w:ind w:left="-15" w:right="58" w:firstLine="540"/>
        <w:rPr>
          <w:color w:val="auto"/>
          <w:sz w:val="22"/>
        </w:rPr>
      </w:pPr>
      <w:r w:rsidRPr="001E5A59">
        <w:rPr>
          <w:color w:val="auto"/>
          <w:sz w:val="22"/>
        </w:rPr>
        <w:t xml:space="preserve">  利用日：５月３１日 → </w:t>
      </w:r>
      <w:r w:rsidR="00DC5E20" w:rsidRPr="001E5A59">
        <w:rPr>
          <w:color w:val="auto"/>
          <w:sz w:val="22"/>
        </w:rPr>
        <w:t>申込日：４月３０日</w:t>
      </w:r>
    </w:p>
    <w:p w:rsidR="00391BFA" w:rsidRPr="001E5A59" w:rsidRDefault="00E0065F">
      <w:pPr>
        <w:ind w:left="807" w:right="0"/>
        <w:rPr>
          <w:color w:val="auto"/>
          <w:sz w:val="22"/>
        </w:rPr>
      </w:pPr>
      <w:r w:rsidRPr="001E5A59">
        <w:rPr>
          <w:color w:val="auto"/>
          <w:sz w:val="22"/>
          <w:u w:val="double" w:color="000000"/>
        </w:rPr>
        <w:t>※お電話での問い合わせは９：００～１８：００までです。</w:t>
      </w:r>
      <w:r w:rsidRPr="001E5A59">
        <w:rPr>
          <w:color w:val="auto"/>
          <w:sz w:val="22"/>
        </w:rPr>
        <w:t xml:space="preserve"> </w:t>
      </w:r>
    </w:p>
    <w:p w:rsidR="00391BFA" w:rsidRPr="001E5A59" w:rsidRDefault="00E0065F" w:rsidP="00DC5E20">
      <w:pPr>
        <w:numPr>
          <w:ilvl w:val="0"/>
          <w:numId w:val="1"/>
        </w:numPr>
        <w:ind w:left="778" w:right="58" w:hanging="814"/>
        <w:rPr>
          <w:color w:val="auto"/>
          <w:sz w:val="22"/>
        </w:rPr>
      </w:pPr>
      <w:r w:rsidRPr="001E5A59">
        <w:rPr>
          <w:color w:val="auto"/>
          <w:sz w:val="22"/>
        </w:rPr>
        <w:t xml:space="preserve">予約して頂いたバスには、学校名を明記した名札をフロントガラスの見えやすい位置に掲示してください。 </w:t>
      </w:r>
    </w:p>
    <w:p w:rsidR="00391BFA" w:rsidRPr="001E5A59" w:rsidRDefault="00E0065F">
      <w:pPr>
        <w:ind w:left="822" w:right="58"/>
        <w:rPr>
          <w:color w:val="auto"/>
          <w:sz w:val="22"/>
        </w:rPr>
      </w:pPr>
      <w:r w:rsidRPr="001E5A59">
        <w:rPr>
          <w:color w:val="auto"/>
          <w:sz w:val="22"/>
        </w:rPr>
        <w:t xml:space="preserve">駐車の際に誘導員が駐車スペースをお知らせ致します。 </w:t>
      </w:r>
    </w:p>
    <w:p w:rsidR="00391BFA" w:rsidRPr="001E5A59" w:rsidRDefault="00E0065F">
      <w:pPr>
        <w:numPr>
          <w:ilvl w:val="0"/>
          <w:numId w:val="1"/>
        </w:numPr>
        <w:ind w:right="58" w:hanging="814"/>
        <w:rPr>
          <w:color w:val="auto"/>
          <w:sz w:val="22"/>
        </w:rPr>
      </w:pPr>
      <w:r w:rsidRPr="001E5A59">
        <w:rPr>
          <w:color w:val="auto"/>
          <w:sz w:val="22"/>
        </w:rPr>
        <w:t>予約車両は、</w:t>
      </w:r>
      <w:r w:rsidR="00CE444B" w:rsidRPr="001E5A59">
        <w:rPr>
          <w:color w:val="auto"/>
          <w:sz w:val="22"/>
          <w:u w:val="double" w:color="000000"/>
        </w:rPr>
        <w:t>地下</w:t>
      </w:r>
      <w:r w:rsidR="00CE444B" w:rsidRPr="001E5A59">
        <w:rPr>
          <w:rFonts w:hint="eastAsia"/>
          <w:b/>
          <w:color w:val="auto"/>
          <w:sz w:val="22"/>
          <w:u w:val="double" w:color="000000"/>
        </w:rPr>
        <w:t>１</w:t>
      </w:r>
      <w:r w:rsidRPr="001E5A59">
        <w:rPr>
          <w:color w:val="auto"/>
          <w:sz w:val="22"/>
          <w:u w:val="double" w:color="000000"/>
        </w:rPr>
        <w:t>階</w:t>
      </w:r>
      <w:r w:rsidRPr="001E5A59">
        <w:rPr>
          <w:color w:val="auto"/>
          <w:sz w:val="22"/>
        </w:rPr>
        <w:t xml:space="preserve">駐車場（１６～２０台分）の利用です。 </w:t>
      </w:r>
    </w:p>
    <w:p w:rsidR="00CE444B" w:rsidRPr="001E5A59" w:rsidRDefault="00CE444B">
      <w:pPr>
        <w:numPr>
          <w:ilvl w:val="0"/>
          <w:numId w:val="1"/>
        </w:numPr>
        <w:ind w:right="58" w:hanging="814"/>
        <w:rPr>
          <w:color w:val="auto"/>
          <w:sz w:val="22"/>
        </w:rPr>
      </w:pPr>
      <w:r w:rsidRPr="001E5A59">
        <w:rPr>
          <w:rFonts w:hint="eastAsia"/>
          <w:color w:val="auto"/>
          <w:sz w:val="22"/>
        </w:rPr>
        <w:t>当日の駐車場の状況によっては安全確保のため地下１階予約スペースから地下２階駐車場スペースへ変更する場合もございます。ご了承ください。</w:t>
      </w:r>
    </w:p>
    <w:p w:rsidR="00391BFA" w:rsidRPr="001E5A59" w:rsidRDefault="00E0065F">
      <w:pPr>
        <w:numPr>
          <w:ilvl w:val="0"/>
          <w:numId w:val="1"/>
        </w:numPr>
        <w:ind w:right="58" w:hanging="814"/>
        <w:rPr>
          <w:color w:val="auto"/>
          <w:sz w:val="22"/>
        </w:rPr>
      </w:pPr>
      <w:r w:rsidRPr="001E5A59">
        <w:rPr>
          <w:color w:val="auto"/>
          <w:sz w:val="22"/>
        </w:rPr>
        <w:t>利用時間は</w:t>
      </w:r>
      <w:r w:rsidR="00DC5E20" w:rsidRPr="001E5A59">
        <w:rPr>
          <w:rFonts w:hint="eastAsia"/>
          <w:b/>
          <w:color w:val="auto"/>
          <w:sz w:val="22"/>
          <w:u w:val="double" w:color="000000"/>
        </w:rPr>
        <w:t>３</w:t>
      </w:r>
      <w:r w:rsidRPr="001E5A59">
        <w:rPr>
          <w:color w:val="auto"/>
          <w:sz w:val="22"/>
          <w:u w:val="double" w:color="000000"/>
        </w:rPr>
        <w:t>時間</w:t>
      </w:r>
      <w:r w:rsidRPr="001E5A59">
        <w:rPr>
          <w:color w:val="auto"/>
          <w:sz w:val="22"/>
        </w:rPr>
        <w:t xml:space="preserve">を限度とさせて頂きます。 </w:t>
      </w:r>
    </w:p>
    <w:p w:rsidR="00391BFA" w:rsidRPr="001E5A59" w:rsidRDefault="00E0065F">
      <w:pPr>
        <w:spacing w:after="0" w:line="372" w:lineRule="auto"/>
        <w:ind w:left="778" w:right="58"/>
        <w:rPr>
          <w:color w:val="auto"/>
          <w:sz w:val="22"/>
        </w:rPr>
      </w:pPr>
      <w:r w:rsidRPr="001E5A59">
        <w:rPr>
          <w:color w:val="auto"/>
          <w:sz w:val="22"/>
        </w:rPr>
        <w:t xml:space="preserve">また、予約時間を１時間経過した時点で入庫されていない場合、キャンセルしたものとみなします。 </w:t>
      </w:r>
    </w:p>
    <w:p w:rsidR="00391BFA" w:rsidRPr="001E5A59" w:rsidRDefault="00E0065F">
      <w:pPr>
        <w:ind w:left="807" w:right="0"/>
        <w:rPr>
          <w:color w:val="auto"/>
          <w:sz w:val="22"/>
        </w:rPr>
      </w:pPr>
      <w:r w:rsidRPr="001E5A59">
        <w:rPr>
          <w:color w:val="auto"/>
          <w:sz w:val="22"/>
          <w:u w:val="double" w:color="000000"/>
        </w:rPr>
        <w:t>※予約はなるべく３０分単位でお願いします。</w:t>
      </w:r>
      <w:r w:rsidRPr="001E5A59">
        <w:rPr>
          <w:color w:val="auto"/>
          <w:sz w:val="22"/>
        </w:rPr>
        <w:t xml:space="preserve"> </w:t>
      </w:r>
    </w:p>
    <w:p w:rsidR="00391BFA" w:rsidRPr="001E5A59" w:rsidRDefault="00E0065F">
      <w:pPr>
        <w:numPr>
          <w:ilvl w:val="0"/>
          <w:numId w:val="1"/>
        </w:numPr>
        <w:spacing w:after="0" w:line="372" w:lineRule="auto"/>
        <w:ind w:right="58" w:hanging="814"/>
        <w:rPr>
          <w:color w:val="auto"/>
          <w:sz w:val="22"/>
        </w:rPr>
      </w:pPr>
      <w:r w:rsidRPr="001E5A59">
        <w:rPr>
          <w:color w:val="auto"/>
          <w:sz w:val="22"/>
        </w:rPr>
        <w:t xml:space="preserve">駐車時間の超過、連絡のないキャンセル等があった場合、次回からのご予約をお受けできない場合がございます。 </w:t>
      </w:r>
    </w:p>
    <w:p w:rsidR="00391BFA" w:rsidRPr="001E5A59" w:rsidRDefault="00E0065F">
      <w:pPr>
        <w:numPr>
          <w:ilvl w:val="0"/>
          <w:numId w:val="1"/>
        </w:numPr>
        <w:ind w:right="58" w:hanging="814"/>
        <w:rPr>
          <w:color w:val="auto"/>
          <w:sz w:val="22"/>
        </w:rPr>
      </w:pPr>
      <w:r w:rsidRPr="001E5A59">
        <w:rPr>
          <w:color w:val="auto"/>
          <w:sz w:val="22"/>
        </w:rPr>
        <w:t>駐車場入庫開始時間は</w:t>
      </w:r>
      <w:r w:rsidRPr="001E5A59">
        <w:rPr>
          <w:color w:val="auto"/>
          <w:sz w:val="22"/>
          <w:u w:val="double" w:color="000000"/>
        </w:rPr>
        <w:t>８時００分</w:t>
      </w:r>
      <w:r w:rsidRPr="001E5A59">
        <w:rPr>
          <w:color w:val="auto"/>
          <w:sz w:val="22"/>
        </w:rPr>
        <w:t xml:space="preserve">です。 </w:t>
      </w:r>
    </w:p>
    <w:p w:rsidR="00391BFA" w:rsidRPr="001E5A59" w:rsidRDefault="00DC5E20">
      <w:pPr>
        <w:numPr>
          <w:ilvl w:val="0"/>
          <w:numId w:val="1"/>
        </w:numPr>
        <w:spacing w:after="0" w:line="372" w:lineRule="auto"/>
        <w:ind w:right="58" w:hanging="814"/>
        <w:rPr>
          <w:color w:val="auto"/>
          <w:sz w:val="22"/>
        </w:rPr>
      </w:pPr>
      <w:r w:rsidRPr="001E5A59">
        <w:rPr>
          <w:color w:val="auto"/>
          <w:sz w:val="22"/>
        </w:rPr>
        <w:t>駐車料金は大型バス１台につき、１回（</w:t>
      </w:r>
      <w:r w:rsidRPr="001E5A59">
        <w:rPr>
          <w:rFonts w:hint="eastAsia"/>
          <w:b/>
          <w:color w:val="auto"/>
          <w:sz w:val="22"/>
        </w:rPr>
        <w:t>３</w:t>
      </w:r>
      <w:r w:rsidR="00E0065F" w:rsidRPr="001E5A59">
        <w:rPr>
          <w:color w:val="auto"/>
          <w:sz w:val="22"/>
        </w:rPr>
        <w:t xml:space="preserve">時間以内）￥９６０となり、出庫時の後払い制です。 </w:t>
      </w:r>
    </w:p>
    <w:p w:rsidR="00391BFA" w:rsidRPr="001E5A59" w:rsidRDefault="00E0065F">
      <w:pPr>
        <w:numPr>
          <w:ilvl w:val="0"/>
          <w:numId w:val="1"/>
        </w:numPr>
        <w:ind w:right="58" w:hanging="814"/>
        <w:rPr>
          <w:color w:val="auto"/>
          <w:sz w:val="22"/>
        </w:rPr>
      </w:pPr>
      <w:r w:rsidRPr="001E5A59">
        <w:rPr>
          <w:color w:val="auto"/>
          <w:sz w:val="22"/>
        </w:rPr>
        <w:t xml:space="preserve">ご不明な点がございましたら、ご遠慮なく下記までご連絡ください。 </w:t>
      </w:r>
    </w:p>
    <w:p w:rsidR="00391BFA" w:rsidRPr="001E5A59" w:rsidRDefault="00E0065F">
      <w:pPr>
        <w:spacing w:after="101"/>
        <w:ind w:left="0" w:right="0" w:firstLine="0"/>
        <w:rPr>
          <w:color w:val="auto"/>
          <w:sz w:val="22"/>
        </w:rPr>
      </w:pPr>
      <w:r w:rsidRPr="001E5A59">
        <w:rPr>
          <w:color w:val="auto"/>
          <w:sz w:val="22"/>
          <w:u w:val="single" w:color="000000"/>
        </w:rPr>
        <w:t>※類似番号への誤送信が頻発しております。送信の際は、番号のご確認をお願いいたします</w:t>
      </w:r>
      <w:r w:rsidRPr="001E5A59">
        <w:rPr>
          <w:color w:val="auto"/>
          <w:sz w:val="22"/>
        </w:rPr>
        <w:t xml:space="preserve">。 </w:t>
      </w:r>
    </w:p>
    <w:p w:rsidR="00DC5E20" w:rsidRPr="001E5A59" w:rsidRDefault="00DC5E20">
      <w:pPr>
        <w:spacing w:after="0" w:line="355" w:lineRule="auto"/>
        <w:ind w:left="2852" w:right="2970" w:firstLine="132"/>
        <w:jc w:val="both"/>
        <w:rPr>
          <w:color w:val="auto"/>
          <w:sz w:val="22"/>
        </w:rPr>
      </w:pPr>
    </w:p>
    <w:p w:rsidR="00DC5E20" w:rsidRPr="001E5A59" w:rsidRDefault="00E0065F">
      <w:pPr>
        <w:spacing w:after="0" w:line="355" w:lineRule="auto"/>
        <w:ind w:left="2852" w:right="2970" w:firstLine="132"/>
        <w:jc w:val="both"/>
        <w:rPr>
          <w:color w:val="auto"/>
          <w:sz w:val="22"/>
        </w:rPr>
      </w:pPr>
      <w:r w:rsidRPr="001E5A59">
        <w:rPr>
          <w:color w:val="auto"/>
          <w:sz w:val="22"/>
        </w:rPr>
        <w:t>一般財団法人 沖縄美ら島財団</w:t>
      </w:r>
    </w:p>
    <w:p w:rsidR="00DC5E20" w:rsidRPr="001E5A59" w:rsidRDefault="00DC5E20">
      <w:pPr>
        <w:spacing w:after="0" w:line="355" w:lineRule="auto"/>
        <w:ind w:left="2852" w:right="2970" w:firstLine="132"/>
        <w:jc w:val="both"/>
        <w:rPr>
          <w:color w:val="auto"/>
          <w:sz w:val="22"/>
        </w:rPr>
      </w:pPr>
      <w:r w:rsidRPr="001E5A59">
        <w:rPr>
          <w:rFonts w:hint="eastAsia"/>
          <w:color w:val="auto"/>
          <w:sz w:val="22"/>
        </w:rPr>
        <w:t xml:space="preserve">首里城公園　</w:t>
      </w:r>
      <w:r w:rsidR="00E0065F" w:rsidRPr="001E5A59">
        <w:rPr>
          <w:color w:val="auto"/>
          <w:sz w:val="22"/>
        </w:rPr>
        <w:t>営業係</w:t>
      </w:r>
    </w:p>
    <w:p w:rsidR="00391BFA" w:rsidRPr="001E5A59" w:rsidRDefault="00E0065F">
      <w:pPr>
        <w:spacing w:after="0" w:line="355" w:lineRule="auto"/>
        <w:ind w:left="2852" w:right="2970" w:firstLine="132"/>
        <w:jc w:val="both"/>
        <w:rPr>
          <w:color w:val="auto"/>
          <w:sz w:val="22"/>
        </w:rPr>
      </w:pPr>
      <w:r w:rsidRPr="001E5A59">
        <w:rPr>
          <w:color w:val="auto"/>
          <w:sz w:val="22"/>
        </w:rPr>
        <w:t xml:space="preserve">沖縄県那覇市首里金城町１－２ </w:t>
      </w:r>
    </w:p>
    <w:p w:rsidR="00CA744A" w:rsidRDefault="00E0065F" w:rsidP="001E5A59">
      <w:pPr>
        <w:spacing w:after="108"/>
        <w:jc w:val="center"/>
        <w:rPr>
          <w:color w:val="auto"/>
          <w:sz w:val="22"/>
        </w:rPr>
      </w:pPr>
      <w:r w:rsidRPr="001E5A59">
        <w:rPr>
          <w:color w:val="auto"/>
          <w:sz w:val="22"/>
        </w:rPr>
        <w:t xml:space="preserve">TEL：098-886-2020   </w:t>
      </w:r>
      <w:r w:rsidRPr="001E5A59">
        <w:rPr>
          <w:color w:val="auto"/>
          <w:sz w:val="22"/>
          <w:u w:val="single" w:color="000000"/>
        </w:rPr>
        <w:t>FAX：098-886-2022</w:t>
      </w:r>
      <w:r w:rsidRPr="001E5A59">
        <w:rPr>
          <w:color w:val="auto"/>
          <w:sz w:val="22"/>
        </w:rPr>
        <w:t xml:space="preserve"> </w:t>
      </w:r>
    </w:p>
    <w:p w:rsidR="001D5F65" w:rsidRPr="001D5F65" w:rsidRDefault="001D5F65" w:rsidP="001D5F65">
      <w:pPr>
        <w:jc w:val="center"/>
        <w:rPr>
          <w:rFonts w:ascii="ＭＳ 明朝"/>
          <w:b/>
          <w:w w:val="150"/>
          <w:sz w:val="24"/>
          <w:szCs w:val="24"/>
        </w:rPr>
      </w:pPr>
      <w:r w:rsidRPr="001D5F65">
        <w:rPr>
          <w:rFonts w:ascii="ＭＳ 明朝" w:hint="eastAsia"/>
          <w:b/>
          <w:w w:val="150"/>
          <w:sz w:val="24"/>
          <w:szCs w:val="24"/>
        </w:rPr>
        <w:lastRenderedPageBreak/>
        <w:t>首里城公園バス駐車場予約手配書</w:t>
      </w:r>
    </w:p>
    <w:p w:rsidR="001D5F65" w:rsidRPr="001D5F65" w:rsidRDefault="001D5F65" w:rsidP="001D5F65">
      <w:pPr>
        <w:jc w:val="center"/>
        <w:rPr>
          <w:rFonts w:ascii="ＭＳ 明朝"/>
          <w:sz w:val="18"/>
          <w:szCs w:val="18"/>
          <w:lang w:eastAsia="zh-TW"/>
        </w:rPr>
      </w:pPr>
      <w:r w:rsidRPr="001D5F65">
        <w:rPr>
          <w:rFonts w:ascii="ＭＳ 明朝" w:hint="eastAsia"/>
          <w:sz w:val="18"/>
          <w:szCs w:val="18"/>
          <w:lang w:eastAsia="zh-TW"/>
        </w:rPr>
        <w:t>平成　　年　　月　　日（　）　　時　　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2856"/>
        <w:gridCol w:w="1038"/>
        <w:gridCol w:w="4541"/>
      </w:tblGrid>
      <w:tr w:rsidR="001D5F65" w:rsidRPr="001D5F65" w:rsidTr="003E7C7C">
        <w:trPr>
          <w:trHeight w:val="1209"/>
        </w:trPr>
        <w:tc>
          <w:tcPr>
            <w:tcW w:w="724" w:type="pct"/>
            <w:vAlign w:val="center"/>
          </w:tcPr>
          <w:p w:rsidR="001D5F65" w:rsidRPr="001D5F65" w:rsidRDefault="001D5F65" w:rsidP="003E7C7C">
            <w:pPr>
              <w:jc w:val="center"/>
              <w:rPr>
                <w:rFonts w:ascii="ＭＳ 明朝"/>
                <w:sz w:val="22"/>
                <w:lang w:eastAsia="zh-TW"/>
              </w:rPr>
            </w:pPr>
          </w:p>
          <w:p w:rsidR="001D5F65" w:rsidRPr="001D5F65" w:rsidRDefault="001D5F65" w:rsidP="003E7C7C">
            <w:pPr>
              <w:jc w:val="center"/>
              <w:rPr>
                <w:rFonts w:ascii="ＭＳ 明朝"/>
                <w:sz w:val="22"/>
              </w:rPr>
            </w:pPr>
            <w:r w:rsidRPr="001D5F65">
              <w:rPr>
                <w:rFonts w:ascii="ＭＳ 明朝" w:hint="eastAsia"/>
                <w:sz w:val="22"/>
              </w:rPr>
              <w:t>利用日</w:t>
            </w:r>
          </w:p>
          <w:p w:rsidR="001D5F65" w:rsidRPr="001D5F65" w:rsidRDefault="001D5F65" w:rsidP="003E7C7C">
            <w:pPr>
              <w:jc w:val="center"/>
              <w:rPr>
                <w:rFonts w:ascii="ＭＳ 明朝"/>
                <w:sz w:val="22"/>
              </w:rPr>
            </w:pPr>
          </w:p>
        </w:tc>
        <w:tc>
          <w:tcPr>
            <w:tcW w:w="1448" w:type="pct"/>
            <w:vAlign w:val="center"/>
          </w:tcPr>
          <w:p w:rsidR="001D5F65" w:rsidRPr="001D5F65" w:rsidRDefault="001D5F65" w:rsidP="001D5F65">
            <w:pPr>
              <w:rPr>
                <w:rFonts w:ascii="ＭＳ 明朝" w:hint="eastAsia"/>
                <w:sz w:val="22"/>
              </w:rPr>
            </w:pPr>
            <w:r w:rsidRPr="001D5F65">
              <w:rPr>
                <w:rFonts w:ascii="ＭＳ 明朝" w:hint="eastAsia"/>
                <w:sz w:val="22"/>
              </w:rPr>
              <w:t xml:space="preserve">平成　</w:t>
            </w:r>
            <w:r w:rsidRPr="001D5F65">
              <w:rPr>
                <w:rFonts w:ascii="ＭＳ 明朝" w:hint="eastAsia"/>
                <w:sz w:val="22"/>
              </w:rPr>
              <w:t xml:space="preserve"> </w:t>
            </w:r>
            <w:r w:rsidRPr="001D5F65">
              <w:rPr>
                <w:rFonts w:ascii="ＭＳ 明朝" w:hint="eastAsia"/>
                <w:sz w:val="22"/>
              </w:rPr>
              <w:t xml:space="preserve">　年</w:t>
            </w:r>
          </w:p>
          <w:p w:rsidR="001D5F65" w:rsidRPr="001D5F65" w:rsidRDefault="001D5F65" w:rsidP="003E7C7C">
            <w:pPr>
              <w:jc w:val="right"/>
              <w:rPr>
                <w:rFonts w:ascii="ＭＳ 明朝"/>
                <w:sz w:val="22"/>
              </w:rPr>
            </w:pPr>
            <w:r w:rsidRPr="001D5F65">
              <w:rPr>
                <w:rFonts w:ascii="ＭＳ 明朝" w:hint="eastAsia"/>
                <w:sz w:val="22"/>
              </w:rPr>
              <w:t>月　　日（</w:t>
            </w:r>
            <w:r w:rsidRPr="001D5F65">
              <w:rPr>
                <w:rFonts w:ascii="ＭＳ 明朝" w:hint="eastAsia"/>
                <w:sz w:val="22"/>
              </w:rPr>
              <w:t xml:space="preserve"> </w:t>
            </w:r>
            <w:r w:rsidRPr="001D5F65">
              <w:rPr>
                <w:rFonts w:ascii="ＭＳ 明朝" w:hint="eastAsia"/>
                <w:sz w:val="22"/>
              </w:rPr>
              <w:t xml:space="preserve">　</w:t>
            </w:r>
            <w:r w:rsidRPr="001D5F65">
              <w:rPr>
                <w:rFonts w:ascii="ＭＳ 明朝" w:hint="eastAsia"/>
                <w:sz w:val="22"/>
              </w:rPr>
              <w:t xml:space="preserve"> </w:t>
            </w:r>
            <w:r w:rsidRPr="001D5F65">
              <w:rPr>
                <w:rFonts w:ascii="ＭＳ 明朝" w:hint="eastAsia"/>
                <w:sz w:val="22"/>
              </w:rPr>
              <w:t>）</w:t>
            </w:r>
          </w:p>
        </w:tc>
        <w:tc>
          <w:tcPr>
            <w:tcW w:w="526" w:type="pct"/>
            <w:vAlign w:val="center"/>
          </w:tcPr>
          <w:p w:rsidR="001D5F65" w:rsidRPr="001D5F65" w:rsidRDefault="001D5F65" w:rsidP="003E7C7C">
            <w:pPr>
              <w:jc w:val="center"/>
              <w:rPr>
                <w:rFonts w:ascii="ＭＳ 明朝"/>
                <w:sz w:val="22"/>
              </w:rPr>
            </w:pPr>
            <w:r w:rsidRPr="001D5F65">
              <w:rPr>
                <w:rFonts w:ascii="ＭＳ 明朝" w:hint="eastAsia"/>
                <w:sz w:val="22"/>
              </w:rPr>
              <w:t>利　用</w:t>
            </w:r>
          </w:p>
          <w:p w:rsidR="001D5F65" w:rsidRPr="001D5F65" w:rsidRDefault="001D5F65" w:rsidP="003E7C7C">
            <w:pPr>
              <w:jc w:val="center"/>
              <w:rPr>
                <w:rFonts w:ascii="ＭＳ 明朝"/>
                <w:sz w:val="22"/>
              </w:rPr>
            </w:pPr>
            <w:r w:rsidRPr="001D5F65">
              <w:rPr>
                <w:rFonts w:ascii="ＭＳ 明朝" w:hint="eastAsia"/>
                <w:sz w:val="22"/>
              </w:rPr>
              <w:t>時間帯</w:t>
            </w:r>
          </w:p>
        </w:tc>
        <w:tc>
          <w:tcPr>
            <w:tcW w:w="2301" w:type="pct"/>
          </w:tcPr>
          <w:p w:rsidR="001D5F65" w:rsidRPr="001D5F65" w:rsidRDefault="001D5F65" w:rsidP="003E7C7C">
            <w:pPr>
              <w:rPr>
                <w:rFonts w:ascii="ＭＳ 明朝"/>
                <w:sz w:val="22"/>
              </w:rPr>
            </w:pPr>
          </w:p>
          <w:p w:rsidR="001D5F65" w:rsidRPr="001D5F65" w:rsidRDefault="001D5F65" w:rsidP="003E7C7C">
            <w:pPr>
              <w:rPr>
                <w:rFonts w:ascii="ＭＳ 明朝"/>
                <w:sz w:val="22"/>
              </w:rPr>
            </w:pPr>
            <w:r w:rsidRPr="001D5F65">
              <w:rPr>
                <w:rFonts w:ascii="ＭＳ 明朝" w:hint="eastAsia"/>
                <w:sz w:val="22"/>
              </w:rPr>
              <w:t xml:space="preserve">　　　：　　　～　　　：</w:t>
            </w:r>
          </w:p>
          <w:p w:rsidR="001D5F65" w:rsidRPr="001D5F65" w:rsidRDefault="001D5F65" w:rsidP="003E7C7C">
            <w:pPr>
              <w:rPr>
                <w:rFonts w:ascii="ＭＳ 明朝"/>
                <w:sz w:val="20"/>
                <w:szCs w:val="20"/>
              </w:rPr>
            </w:pPr>
            <w:r w:rsidRPr="001D5F65">
              <w:rPr>
                <w:rFonts w:ascii="ＭＳ 明朝" w:hint="eastAsia"/>
                <w:sz w:val="20"/>
                <w:szCs w:val="20"/>
              </w:rPr>
              <w:t>※ご利用時間は</w:t>
            </w:r>
            <w:r w:rsidRPr="001D5F65">
              <w:rPr>
                <w:rFonts w:ascii="ＭＳ 明朝" w:hint="eastAsia"/>
                <w:sz w:val="20"/>
                <w:szCs w:val="20"/>
              </w:rPr>
              <w:t>3</w:t>
            </w:r>
            <w:r w:rsidRPr="001D5F65">
              <w:rPr>
                <w:rFonts w:ascii="ＭＳ 明朝" w:hint="eastAsia"/>
                <w:sz w:val="20"/>
                <w:szCs w:val="20"/>
              </w:rPr>
              <w:t>時間までとさせて</w:t>
            </w:r>
          </w:p>
          <w:p w:rsidR="001D5F65" w:rsidRPr="001D5F65" w:rsidRDefault="001D5F65" w:rsidP="003E7C7C">
            <w:pPr>
              <w:rPr>
                <w:rFonts w:ascii="ＭＳ 明朝"/>
                <w:sz w:val="22"/>
              </w:rPr>
            </w:pPr>
            <w:r w:rsidRPr="001D5F65">
              <w:rPr>
                <w:rFonts w:ascii="ＭＳ 明朝" w:hint="eastAsia"/>
                <w:sz w:val="20"/>
                <w:szCs w:val="20"/>
              </w:rPr>
              <w:t xml:space="preserve">　いただきます。</w:t>
            </w:r>
          </w:p>
        </w:tc>
      </w:tr>
      <w:tr w:rsidR="001D5F65" w:rsidRPr="001D5F65" w:rsidTr="003E7C7C">
        <w:trPr>
          <w:cantSplit/>
          <w:trHeight w:val="1201"/>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w:t>
            </w:r>
            <w:r w:rsidRPr="001D5F65">
              <w:rPr>
                <w:rFonts w:ascii="ＭＳ 明朝" w:hint="eastAsia"/>
                <w:sz w:val="22"/>
              </w:rPr>
              <w:t>ﾌﾘｶﾞﾅ</w:t>
            </w:r>
            <w:r w:rsidRPr="001D5F65">
              <w:rPr>
                <w:rFonts w:ascii="ＭＳ 明朝" w:hint="eastAsia"/>
                <w:sz w:val="22"/>
              </w:rPr>
              <w:t>)</w:t>
            </w:r>
          </w:p>
          <w:p w:rsidR="001D5F65" w:rsidRPr="001D5F65" w:rsidRDefault="001D5F65" w:rsidP="003E7C7C">
            <w:pPr>
              <w:jc w:val="center"/>
              <w:rPr>
                <w:rFonts w:ascii="ＭＳ 明朝"/>
                <w:sz w:val="22"/>
              </w:rPr>
            </w:pPr>
            <w:r w:rsidRPr="001D5F65">
              <w:rPr>
                <w:rFonts w:ascii="ＭＳ 明朝" w:hint="eastAsia"/>
                <w:sz w:val="22"/>
              </w:rPr>
              <w:t>学校名</w:t>
            </w:r>
          </w:p>
        </w:tc>
        <w:tc>
          <w:tcPr>
            <w:tcW w:w="4276" w:type="pct"/>
            <w:gridSpan w:val="3"/>
          </w:tcPr>
          <w:p w:rsidR="001D5F65" w:rsidRPr="001D5F65" w:rsidRDefault="001D5F65" w:rsidP="001D5F65">
            <w:pPr>
              <w:ind w:left="0" w:firstLine="0"/>
              <w:rPr>
                <w:rFonts w:ascii="ＭＳ 明朝" w:hint="eastAsia"/>
                <w:sz w:val="22"/>
              </w:rPr>
            </w:pPr>
          </w:p>
          <w:p w:rsidR="001D5F65" w:rsidRPr="001D5F65" w:rsidRDefault="001D5F65" w:rsidP="003E7C7C">
            <w:pPr>
              <w:rPr>
                <w:rFonts w:ascii="ＭＳ 明朝"/>
                <w:sz w:val="22"/>
              </w:rPr>
            </w:pPr>
          </w:p>
        </w:tc>
      </w:tr>
      <w:tr w:rsidR="001D5F65" w:rsidRPr="001D5F65" w:rsidTr="003E7C7C">
        <w:trPr>
          <w:cantSplit/>
          <w:trHeight w:val="722"/>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利用台数</w:t>
            </w:r>
          </w:p>
        </w:tc>
        <w:tc>
          <w:tcPr>
            <w:tcW w:w="1448" w:type="pct"/>
            <w:vAlign w:val="center"/>
          </w:tcPr>
          <w:p w:rsidR="001D5F65" w:rsidRPr="001D5F65" w:rsidRDefault="001D5F65" w:rsidP="003E7C7C">
            <w:pPr>
              <w:jc w:val="center"/>
              <w:rPr>
                <w:rFonts w:ascii="ＭＳ 明朝"/>
                <w:sz w:val="22"/>
              </w:rPr>
            </w:pPr>
          </w:p>
          <w:p w:rsidR="001D5F65" w:rsidRPr="001D5F65" w:rsidRDefault="001D5F65" w:rsidP="003E7C7C">
            <w:pPr>
              <w:jc w:val="right"/>
              <w:rPr>
                <w:rFonts w:ascii="ＭＳ 明朝"/>
                <w:sz w:val="22"/>
              </w:rPr>
            </w:pPr>
            <w:r w:rsidRPr="001D5F65">
              <w:rPr>
                <w:rFonts w:ascii="ＭＳ 明朝" w:hint="eastAsia"/>
                <w:sz w:val="22"/>
              </w:rPr>
              <w:t>台</w:t>
            </w:r>
          </w:p>
        </w:tc>
        <w:tc>
          <w:tcPr>
            <w:tcW w:w="526" w:type="pct"/>
            <w:vMerge w:val="restart"/>
            <w:vAlign w:val="center"/>
          </w:tcPr>
          <w:p w:rsidR="001D5F65" w:rsidRPr="001D5F65" w:rsidRDefault="001D5F65" w:rsidP="003E7C7C">
            <w:pPr>
              <w:jc w:val="center"/>
              <w:rPr>
                <w:rFonts w:ascii="ＭＳ 明朝"/>
                <w:sz w:val="22"/>
              </w:rPr>
            </w:pPr>
            <w:r w:rsidRPr="001D5F65">
              <w:rPr>
                <w:rFonts w:ascii="ＭＳ 明朝" w:hint="eastAsia"/>
                <w:sz w:val="22"/>
              </w:rPr>
              <w:t>人数</w:t>
            </w:r>
          </w:p>
        </w:tc>
        <w:tc>
          <w:tcPr>
            <w:tcW w:w="2301" w:type="pct"/>
            <w:vMerge w:val="restart"/>
            <w:vAlign w:val="center"/>
          </w:tcPr>
          <w:p w:rsidR="001D5F65" w:rsidRPr="001D5F65" w:rsidRDefault="001D5F65" w:rsidP="003E7C7C">
            <w:pPr>
              <w:jc w:val="center"/>
              <w:rPr>
                <w:rFonts w:ascii="ＭＳ 明朝"/>
                <w:sz w:val="22"/>
                <w:lang w:eastAsia="zh-TW"/>
              </w:rPr>
            </w:pPr>
            <w:r w:rsidRPr="001D5F65">
              <w:rPr>
                <w:rFonts w:ascii="ＭＳ 明朝" w:hint="eastAsia"/>
                <w:sz w:val="22"/>
                <w:lang w:eastAsia="zh-TW"/>
              </w:rPr>
              <w:t xml:space="preserve">生徒　　</w:t>
            </w:r>
            <w:r w:rsidRPr="001D5F65">
              <w:rPr>
                <w:rFonts w:ascii="ＭＳ 明朝" w:hint="eastAsia"/>
                <w:sz w:val="22"/>
              </w:rPr>
              <w:t xml:space="preserve">　　</w:t>
            </w:r>
            <w:r w:rsidRPr="001D5F65">
              <w:rPr>
                <w:rFonts w:ascii="ＭＳ 明朝" w:hint="eastAsia"/>
                <w:sz w:val="22"/>
                <w:lang w:eastAsia="zh-TW"/>
              </w:rPr>
              <w:t xml:space="preserve">先生　　</w:t>
            </w:r>
            <w:r w:rsidRPr="001D5F65">
              <w:rPr>
                <w:rFonts w:ascii="ＭＳ 明朝" w:hint="eastAsia"/>
                <w:sz w:val="22"/>
              </w:rPr>
              <w:t xml:space="preserve">　</w:t>
            </w:r>
            <w:r w:rsidRPr="001D5F65">
              <w:rPr>
                <w:rFonts w:ascii="ＭＳ 明朝" w:hint="eastAsia"/>
                <w:sz w:val="22"/>
                <w:lang w:eastAsia="zh-TW"/>
              </w:rPr>
              <w:t>添乗員</w:t>
            </w:r>
          </w:p>
          <w:p w:rsidR="001D5F65" w:rsidRPr="001D5F65" w:rsidRDefault="001D5F65" w:rsidP="003E7C7C">
            <w:pPr>
              <w:jc w:val="center"/>
              <w:rPr>
                <w:rFonts w:ascii="ＭＳ 明朝"/>
                <w:sz w:val="22"/>
                <w:lang w:eastAsia="zh-TW"/>
              </w:rPr>
            </w:pPr>
          </w:p>
          <w:p w:rsidR="001D5F65" w:rsidRPr="001D5F65" w:rsidRDefault="001D5F65" w:rsidP="003E7C7C">
            <w:pPr>
              <w:ind w:right="260"/>
              <w:jc w:val="right"/>
              <w:rPr>
                <w:rFonts w:ascii="ＭＳ 明朝"/>
                <w:sz w:val="22"/>
              </w:rPr>
            </w:pPr>
            <w:r w:rsidRPr="001D5F65">
              <w:rPr>
                <w:rFonts w:ascii="ＭＳ 明朝" w:hint="eastAsia"/>
                <w:sz w:val="22"/>
              </w:rPr>
              <w:t>＋　　　　＋　　　　名</w:t>
            </w:r>
          </w:p>
        </w:tc>
      </w:tr>
      <w:tr w:rsidR="001D5F65" w:rsidRPr="001D5F65" w:rsidTr="003E7C7C">
        <w:trPr>
          <w:cantSplit/>
          <w:trHeight w:val="853"/>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ﾊﾞｽ会社名</w:t>
            </w:r>
          </w:p>
        </w:tc>
        <w:tc>
          <w:tcPr>
            <w:tcW w:w="1448" w:type="pct"/>
            <w:vAlign w:val="center"/>
          </w:tcPr>
          <w:p w:rsidR="001D5F65" w:rsidRPr="001D5F65" w:rsidRDefault="001D5F65" w:rsidP="003E7C7C">
            <w:pPr>
              <w:jc w:val="center"/>
              <w:rPr>
                <w:rFonts w:ascii="ＭＳ 明朝"/>
                <w:sz w:val="22"/>
              </w:rPr>
            </w:pPr>
          </w:p>
          <w:p w:rsidR="001D5F65" w:rsidRPr="001D5F65" w:rsidRDefault="001D5F65" w:rsidP="003E7C7C">
            <w:pPr>
              <w:jc w:val="center"/>
              <w:rPr>
                <w:rFonts w:ascii="ＭＳ 明朝"/>
                <w:sz w:val="22"/>
              </w:rPr>
            </w:pPr>
          </w:p>
        </w:tc>
        <w:tc>
          <w:tcPr>
            <w:tcW w:w="526" w:type="pct"/>
            <w:vMerge/>
          </w:tcPr>
          <w:p w:rsidR="001D5F65" w:rsidRPr="001D5F65" w:rsidRDefault="001D5F65" w:rsidP="003E7C7C">
            <w:pPr>
              <w:rPr>
                <w:rFonts w:ascii="ＭＳ 明朝"/>
                <w:sz w:val="22"/>
              </w:rPr>
            </w:pPr>
          </w:p>
        </w:tc>
        <w:tc>
          <w:tcPr>
            <w:tcW w:w="2301" w:type="pct"/>
            <w:vMerge/>
          </w:tcPr>
          <w:p w:rsidR="001D5F65" w:rsidRPr="001D5F65" w:rsidRDefault="001D5F65" w:rsidP="003E7C7C">
            <w:pPr>
              <w:rPr>
                <w:rFonts w:ascii="ＭＳ 明朝"/>
                <w:sz w:val="22"/>
              </w:rPr>
            </w:pPr>
          </w:p>
        </w:tc>
      </w:tr>
      <w:tr w:rsidR="001D5F65" w:rsidRPr="001D5F65" w:rsidTr="003E7C7C">
        <w:trPr>
          <w:cantSplit/>
          <w:trHeight w:val="1198"/>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ｴｰｼﾞｪﾝﾄ名</w:t>
            </w:r>
          </w:p>
        </w:tc>
        <w:tc>
          <w:tcPr>
            <w:tcW w:w="4276" w:type="pct"/>
            <w:gridSpan w:val="3"/>
            <w:vAlign w:val="center"/>
          </w:tcPr>
          <w:p w:rsidR="001D5F65" w:rsidRPr="001D5F65" w:rsidRDefault="001D5F65" w:rsidP="001D5F65">
            <w:pPr>
              <w:ind w:left="0" w:firstLine="0"/>
              <w:rPr>
                <w:rFonts w:ascii="ＭＳ 明朝" w:hint="eastAsia"/>
                <w:sz w:val="22"/>
              </w:rPr>
            </w:pPr>
          </w:p>
        </w:tc>
      </w:tr>
      <w:tr w:rsidR="001D5F65" w:rsidRPr="001D5F65" w:rsidTr="003E7C7C">
        <w:trPr>
          <w:trHeight w:val="1055"/>
        </w:trPr>
        <w:tc>
          <w:tcPr>
            <w:tcW w:w="724" w:type="pct"/>
            <w:vAlign w:val="center"/>
          </w:tcPr>
          <w:p w:rsidR="001D5F65" w:rsidRPr="001D5F65" w:rsidRDefault="001D5F65" w:rsidP="003E7C7C">
            <w:pPr>
              <w:jc w:val="center"/>
              <w:rPr>
                <w:rFonts w:ascii="ＭＳ 明朝"/>
                <w:sz w:val="21"/>
                <w:szCs w:val="21"/>
              </w:rPr>
            </w:pPr>
            <w:r w:rsidRPr="001D5F65">
              <w:rPr>
                <w:rFonts w:ascii="ＭＳ 明朝" w:hint="eastAsia"/>
                <w:sz w:val="21"/>
                <w:szCs w:val="21"/>
              </w:rPr>
              <w:t>(</w:t>
            </w:r>
            <w:r w:rsidRPr="001D5F65">
              <w:rPr>
                <w:rFonts w:ascii="ＭＳ 明朝" w:hint="eastAsia"/>
                <w:sz w:val="21"/>
                <w:szCs w:val="21"/>
              </w:rPr>
              <w:t>ﾌﾘｶﾞﾅ</w:t>
            </w:r>
            <w:r w:rsidRPr="001D5F65">
              <w:rPr>
                <w:rFonts w:ascii="ＭＳ 明朝" w:hint="eastAsia"/>
                <w:sz w:val="21"/>
                <w:szCs w:val="21"/>
              </w:rPr>
              <w:t>)</w:t>
            </w:r>
          </w:p>
          <w:p w:rsidR="001D5F65" w:rsidRPr="001D5F65" w:rsidRDefault="001D5F65" w:rsidP="003E7C7C">
            <w:pPr>
              <w:jc w:val="center"/>
              <w:rPr>
                <w:rFonts w:ascii="ＭＳ 明朝"/>
                <w:sz w:val="22"/>
              </w:rPr>
            </w:pPr>
            <w:r w:rsidRPr="001D5F65">
              <w:rPr>
                <w:rFonts w:ascii="ＭＳ 明朝" w:hint="eastAsia"/>
                <w:sz w:val="21"/>
                <w:szCs w:val="21"/>
              </w:rPr>
              <w:t>申込者</w:t>
            </w:r>
          </w:p>
        </w:tc>
        <w:tc>
          <w:tcPr>
            <w:tcW w:w="1448" w:type="pct"/>
            <w:vAlign w:val="center"/>
          </w:tcPr>
          <w:p w:rsidR="001D5F65" w:rsidRPr="001D5F65" w:rsidRDefault="001D5F65" w:rsidP="001D5F65">
            <w:pPr>
              <w:ind w:left="0" w:firstLine="0"/>
              <w:rPr>
                <w:rFonts w:ascii="ＭＳ 明朝" w:hint="eastAsia"/>
                <w:sz w:val="22"/>
              </w:rPr>
            </w:pPr>
          </w:p>
        </w:tc>
        <w:tc>
          <w:tcPr>
            <w:tcW w:w="526" w:type="pct"/>
            <w:vAlign w:val="center"/>
          </w:tcPr>
          <w:p w:rsidR="001D5F65" w:rsidRPr="001D5F65" w:rsidRDefault="001D5F65" w:rsidP="003E7C7C">
            <w:pPr>
              <w:jc w:val="center"/>
              <w:rPr>
                <w:rFonts w:ascii="ＭＳ 明朝"/>
                <w:sz w:val="22"/>
              </w:rPr>
            </w:pPr>
            <w:r w:rsidRPr="001D5F65">
              <w:rPr>
                <w:rFonts w:ascii="ＭＳ 明朝" w:hint="eastAsia"/>
                <w:sz w:val="22"/>
              </w:rPr>
              <w:t>連絡先</w:t>
            </w:r>
          </w:p>
        </w:tc>
        <w:tc>
          <w:tcPr>
            <w:tcW w:w="2301" w:type="pct"/>
            <w:vAlign w:val="center"/>
          </w:tcPr>
          <w:p w:rsidR="001D5F65" w:rsidRPr="001D5F65" w:rsidRDefault="001D5F65" w:rsidP="001D5F65">
            <w:pPr>
              <w:rPr>
                <w:rFonts w:ascii="ＭＳ 明朝" w:hint="eastAsia"/>
                <w:sz w:val="22"/>
              </w:rPr>
            </w:pPr>
            <w:r w:rsidRPr="001D5F65">
              <w:rPr>
                <w:rFonts w:ascii="ＭＳ 明朝" w:hint="eastAsia"/>
                <w:sz w:val="22"/>
              </w:rPr>
              <w:t>ＴＥＬ</w:t>
            </w:r>
          </w:p>
          <w:p w:rsidR="001D5F65" w:rsidRPr="001D5F65" w:rsidRDefault="001D5F65" w:rsidP="003E7C7C">
            <w:pPr>
              <w:rPr>
                <w:rFonts w:ascii="ＭＳ 明朝"/>
                <w:sz w:val="22"/>
              </w:rPr>
            </w:pPr>
            <w:r w:rsidRPr="001D5F65">
              <w:rPr>
                <w:rFonts w:ascii="ＭＳ 明朝" w:hint="eastAsia"/>
                <w:sz w:val="22"/>
              </w:rPr>
              <w:t>ＦＡＸ</w:t>
            </w:r>
          </w:p>
        </w:tc>
      </w:tr>
      <w:tr w:rsidR="001D5F65" w:rsidRPr="001D5F65" w:rsidTr="003E7C7C">
        <w:trPr>
          <w:cantSplit/>
          <w:trHeight w:val="968"/>
        </w:trPr>
        <w:tc>
          <w:tcPr>
            <w:tcW w:w="724" w:type="pct"/>
            <w:vAlign w:val="center"/>
          </w:tcPr>
          <w:p w:rsidR="001D5F65" w:rsidRPr="001D5F65" w:rsidRDefault="001D5F65" w:rsidP="001D5F65">
            <w:pPr>
              <w:jc w:val="center"/>
              <w:rPr>
                <w:rFonts w:ascii="ＭＳ 明朝"/>
                <w:sz w:val="18"/>
                <w:szCs w:val="18"/>
                <w:lang w:eastAsia="zh-CN"/>
              </w:rPr>
            </w:pPr>
            <w:r w:rsidRPr="001D5F65">
              <w:rPr>
                <w:rFonts w:ascii="ＭＳ 明朝" w:hint="eastAsia"/>
                <w:sz w:val="18"/>
                <w:szCs w:val="18"/>
                <w:lang w:eastAsia="zh-CN"/>
              </w:rPr>
              <w:t>当日添乗員</w:t>
            </w:r>
          </w:p>
          <w:p w:rsidR="001D5F65" w:rsidRPr="001D5F65" w:rsidRDefault="001D5F65" w:rsidP="001D5F65">
            <w:pPr>
              <w:jc w:val="center"/>
              <w:rPr>
                <w:rFonts w:ascii="ＭＳ 明朝"/>
                <w:sz w:val="18"/>
                <w:szCs w:val="18"/>
                <w:lang w:eastAsia="zh-CN"/>
              </w:rPr>
            </w:pPr>
            <w:r w:rsidRPr="001D5F65">
              <w:rPr>
                <w:rFonts w:ascii="ＭＳ 明朝" w:hint="eastAsia"/>
                <w:sz w:val="18"/>
                <w:szCs w:val="18"/>
                <w:lang w:eastAsia="zh-CN"/>
              </w:rPr>
              <w:t>連絡先</w:t>
            </w:r>
          </w:p>
          <w:p w:rsidR="001D5F65" w:rsidRPr="001D5F65" w:rsidRDefault="001D5F65" w:rsidP="001D5F65">
            <w:pPr>
              <w:jc w:val="center"/>
              <w:rPr>
                <w:rFonts w:ascii="ＭＳ 明朝"/>
                <w:sz w:val="20"/>
                <w:szCs w:val="20"/>
                <w:lang w:eastAsia="zh-CN"/>
              </w:rPr>
            </w:pPr>
            <w:r w:rsidRPr="001D5F65">
              <w:rPr>
                <w:rFonts w:ascii="ＭＳ 明朝" w:hint="eastAsia"/>
                <w:sz w:val="18"/>
                <w:szCs w:val="18"/>
                <w:lang w:eastAsia="zh-CN"/>
              </w:rPr>
              <w:t>（携帯番号）</w:t>
            </w:r>
          </w:p>
        </w:tc>
        <w:tc>
          <w:tcPr>
            <w:tcW w:w="4276" w:type="pct"/>
            <w:gridSpan w:val="3"/>
          </w:tcPr>
          <w:p w:rsidR="001D5F65" w:rsidRPr="001D5F65" w:rsidRDefault="001D5F65" w:rsidP="001D5F65">
            <w:pPr>
              <w:ind w:left="0" w:firstLine="0"/>
              <w:rPr>
                <w:rFonts w:ascii="ＭＳ 明朝" w:eastAsia="SimSun" w:hint="eastAsia"/>
                <w:sz w:val="22"/>
                <w:lang w:eastAsia="zh-CN"/>
              </w:rPr>
            </w:pPr>
          </w:p>
          <w:p w:rsidR="001D5F65" w:rsidRPr="001D5F65" w:rsidRDefault="001D5F65" w:rsidP="001D5F65">
            <w:pPr>
              <w:ind w:left="0" w:firstLine="0"/>
              <w:rPr>
                <w:rFonts w:ascii="ＭＳ 明朝" w:eastAsia="SimSun" w:hint="eastAsia"/>
                <w:sz w:val="22"/>
                <w:lang w:eastAsia="zh-CN"/>
              </w:rPr>
            </w:pPr>
          </w:p>
        </w:tc>
      </w:tr>
      <w:tr w:rsidR="001D5F65" w:rsidRPr="001D5F65" w:rsidTr="003E7C7C">
        <w:trPr>
          <w:cantSplit/>
          <w:trHeight w:val="968"/>
        </w:trPr>
        <w:tc>
          <w:tcPr>
            <w:tcW w:w="724" w:type="pct"/>
            <w:vAlign w:val="center"/>
          </w:tcPr>
          <w:p w:rsidR="001D5F65" w:rsidRPr="001D5F65" w:rsidRDefault="001D5F65" w:rsidP="003E7C7C">
            <w:pPr>
              <w:jc w:val="center"/>
              <w:rPr>
                <w:rFonts w:ascii="ＭＳ 明朝"/>
                <w:sz w:val="22"/>
              </w:rPr>
            </w:pPr>
            <w:r w:rsidRPr="001D5F65">
              <w:rPr>
                <w:rFonts w:ascii="ＭＳ 明朝" w:hint="eastAsia"/>
                <w:sz w:val="22"/>
              </w:rPr>
              <w:t>備　考</w:t>
            </w:r>
          </w:p>
        </w:tc>
        <w:tc>
          <w:tcPr>
            <w:tcW w:w="4276" w:type="pct"/>
            <w:gridSpan w:val="3"/>
          </w:tcPr>
          <w:p w:rsidR="001D5F65" w:rsidRPr="001D5F65" w:rsidRDefault="001D5F65" w:rsidP="001D5F65">
            <w:pPr>
              <w:ind w:left="0" w:firstLine="0"/>
              <w:rPr>
                <w:rFonts w:ascii="ＭＳ 明朝" w:hint="eastAsia"/>
                <w:sz w:val="22"/>
              </w:rPr>
            </w:pPr>
          </w:p>
        </w:tc>
      </w:tr>
    </w:tbl>
    <w:p w:rsidR="001D5F65" w:rsidRPr="001D5F65" w:rsidRDefault="001D5F65" w:rsidP="001D5F65">
      <w:pPr>
        <w:jc w:val="center"/>
        <w:rPr>
          <w:rFonts w:ascii="ＭＳ 明朝"/>
          <w:sz w:val="20"/>
          <w:szCs w:val="20"/>
        </w:rPr>
      </w:pPr>
      <w:r w:rsidRPr="001D5F65">
        <w:rPr>
          <w:rFonts w:ascii="ＭＳ 明朝" w:hint="eastAsia"/>
          <w:sz w:val="20"/>
          <w:szCs w:val="20"/>
        </w:rPr>
        <w:t>《注意》予約の可・不可にかかわらず、</w:t>
      </w:r>
      <w:r w:rsidRPr="001D5F65">
        <w:rPr>
          <w:rFonts w:ascii="ＭＳ 明朝" w:hint="eastAsia"/>
          <w:sz w:val="20"/>
          <w:szCs w:val="20"/>
        </w:rPr>
        <w:t>FAX</w:t>
      </w:r>
      <w:r w:rsidRPr="001D5F65">
        <w:rPr>
          <w:rFonts w:ascii="ＭＳ 明朝" w:hint="eastAsia"/>
          <w:sz w:val="20"/>
          <w:szCs w:val="20"/>
        </w:rPr>
        <w:t>にて回答を送信しております。</w:t>
      </w:r>
    </w:p>
    <w:p w:rsidR="001D5F65" w:rsidRPr="001D5F65" w:rsidRDefault="001D5F65" w:rsidP="001D5F65">
      <w:pPr>
        <w:jc w:val="center"/>
        <w:rPr>
          <w:rFonts w:ascii="ＭＳ 明朝"/>
          <w:sz w:val="20"/>
          <w:szCs w:val="20"/>
        </w:rPr>
      </w:pPr>
      <w:r w:rsidRPr="001D5F65">
        <w:rPr>
          <w:rFonts w:ascii="ＭＳ 明朝" w:hint="eastAsia"/>
          <w:sz w:val="20"/>
          <w:szCs w:val="20"/>
        </w:rPr>
        <w:t>回答書を受け取りましたら、内容のご確認をお願いします。</w:t>
      </w:r>
    </w:p>
    <w:p w:rsidR="001D5F65" w:rsidRPr="001D5F65" w:rsidRDefault="001D5F65" w:rsidP="001D5F65">
      <w:pPr>
        <w:jc w:val="center"/>
        <w:rPr>
          <w:rFonts w:ascii="ＭＳ 明朝"/>
          <w:sz w:val="20"/>
          <w:szCs w:val="20"/>
          <w:u w:val="double"/>
        </w:rPr>
      </w:pPr>
      <w:r w:rsidRPr="001D5F65">
        <w:rPr>
          <w:rFonts w:ascii="ＭＳ 明朝" w:hint="eastAsia"/>
          <w:sz w:val="20"/>
          <w:szCs w:val="20"/>
          <w:u w:val="double"/>
        </w:rPr>
        <w:t>予約受付は、１ヶ月前の同日０時からとなっております。</w:t>
      </w:r>
    </w:p>
    <w:p w:rsidR="001D5F65" w:rsidRPr="001D5F65" w:rsidRDefault="001D5F65" w:rsidP="001D5F65">
      <w:pPr>
        <w:jc w:val="center"/>
        <w:rPr>
          <w:rFonts w:ascii="ＭＳ 明朝"/>
          <w:sz w:val="20"/>
          <w:szCs w:val="20"/>
        </w:rPr>
      </w:pPr>
      <w:r w:rsidRPr="001D5F65">
        <w:rPr>
          <w:rFonts w:ascii="ＭＳ 明朝" w:hint="eastAsia"/>
          <w:sz w:val="20"/>
          <w:szCs w:val="20"/>
        </w:rPr>
        <w:t>【例】ご利用日　４月１日　⇒　３月１日からの受付開始</w:t>
      </w:r>
    </w:p>
    <w:p w:rsidR="001D5F65" w:rsidRPr="001D5F65" w:rsidRDefault="001D5F65" w:rsidP="001D5F65">
      <w:pPr>
        <w:spacing w:line="0" w:lineRule="atLeast"/>
        <w:ind w:left="11" w:right="119" w:hanging="11"/>
        <w:jc w:val="center"/>
        <w:rPr>
          <w:rFonts w:ascii="ＭＳ 明朝"/>
          <w:sz w:val="22"/>
          <w:lang w:eastAsia="zh-TW"/>
        </w:rPr>
      </w:pPr>
      <w:r w:rsidRPr="001D5F65">
        <w:rPr>
          <w:rFonts w:ascii="ＭＳ 明朝" w:hint="eastAsia"/>
          <w:sz w:val="22"/>
          <w:lang w:eastAsia="zh-TW"/>
        </w:rPr>
        <w:t>〒９０３－０８１５　沖縄県那覇市首里金城町１－２</w:t>
      </w:r>
    </w:p>
    <w:p w:rsidR="001D5F65" w:rsidRPr="001D5F65" w:rsidRDefault="001D5F65" w:rsidP="001D5F65">
      <w:pPr>
        <w:spacing w:line="0" w:lineRule="atLeast"/>
        <w:ind w:left="11" w:right="119" w:hanging="11"/>
        <w:jc w:val="center"/>
        <w:rPr>
          <w:rFonts w:ascii="ＭＳ 明朝"/>
          <w:sz w:val="22"/>
          <w:lang w:eastAsia="zh-TW"/>
        </w:rPr>
      </w:pPr>
      <w:r w:rsidRPr="001D5F65">
        <w:rPr>
          <w:rFonts w:ascii="ＭＳ 明朝" w:hint="eastAsia"/>
          <w:sz w:val="22"/>
        </w:rPr>
        <w:t xml:space="preserve">　首　里　城　公　園　管　理　部</w:t>
      </w:r>
    </w:p>
    <w:p w:rsidR="001D5F65" w:rsidRPr="001D5F65" w:rsidRDefault="001D5F65" w:rsidP="001D5F65">
      <w:pPr>
        <w:spacing w:line="0" w:lineRule="atLeast"/>
        <w:ind w:left="11" w:right="119" w:hanging="11"/>
        <w:jc w:val="center"/>
        <w:rPr>
          <w:rFonts w:ascii="ＭＳ 明朝"/>
          <w:sz w:val="22"/>
        </w:rPr>
      </w:pPr>
      <w:r w:rsidRPr="001D5F65">
        <w:rPr>
          <w:rFonts w:ascii="ＭＳ 明朝" w:hint="eastAsia"/>
          <w:sz w:val="22"/>
        </w:rPr>
        <w:t>ＴＥＬ　０９８－８８６－２０２０・</w:t>
      </w:r>
      <w:r w:rsidRPr="001D5F65">
        <w:rPr>
          <w:rFonts w:ascii="ＭＳ 明朝" w:hint="eastAsia"/>
          <w:sz w:val="22"/>
          <w:u w:val="dottedHeavy"/>
        </w:rPr>
        <w:t>ＦＡＸ　０９８－８８６－２０２２</w:t>
      </w:r>
    </w:p>
    <w:p w:rsidR="001D5F65" w:rsidRPr="001D5F65" w:rsidRDefault="001D5F65" w:rsidP="001D5F65">
      <w:pPr>
        <w:spacing w:line="0" w:lineRule="atLeast"/>
        <w:jc w:val="center"/>
        <w:rPr>
          <w:rFonts w:ascii="ＭＳ 明朝"/>
          <w:sz w:val="22"/>
          <w:lang w:eastAsia="zh-TW"/>
        </w:rPr>
      </w:pPr>
      <w:r w:rsidRPr="001D5F65">
        <w:rPr>
          <w:rFonts w:ascii="ＭＳ 明朝" w:hint="eastAsia"/>
          <w:sz w:val="22"/>
          <w:lang w:eastAsia="zh-TW"/>
        </w:rPr>
        <w:t>首里城公園</w:t>
      </w:r>
      <w:r w:rsidRPr="001D5F65">
        <w:rPr>
          <w:rFonts w:ascii="ＭＳ 明朝" w:hint="eastAsia"/>
          <w:sz w:val="22"/>
        </w:rPr>
        <w:t>管理部</w:t>
      </w:r>
      <w:r w:rsidRPr="001D5F65">
        <w:rPr>
          <w:rFonts w:ascii="ＭＳ 明朝" w:hint="eastAsia"/>
          <w:sz w:val="22"/>
          <w:lang w:eastAsia="zh-TW"/>
        </w:rPr>
        <w:t>営業係記入覧</w:t>
      </w:r>
    </w:p>
    <w:tbl>
      <w:tblPr>
        <w:tblW w:w="0" w:type="auto"/>
        <w:tblInd w:w="2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3"/>
        <w:gridCol w:w="1583"/>
        <w:gridCol w:w="1584"/>
      </w:tblGrid>
      <w:tr w:rsidR="001D5F65" w:rsidRPr="001D5F65" w:rsidTr="001D5F65">
        <w:trPr>
          <w:trHeight w:val="969"/>
        </w:trPr>
        <w:tc>
          <w:tcPr>
            <w:tcW w:w="1583" w:type="dxa"/>
            <w:tcBorders>
              <w:top w:val="dotDash" w:sz="4" w:space="0" w:color="auto"/>
              <w:left w:val="dotDash" w:sz="4" w:space="0" w:color="auto"/>
              <w:bottom w:val="dotDash" w:sz="4" w:space="0" w:color="auto"/>
              <w:right w:val="dotDash" w:sz="4" w:space="0" w:color="auto"/>
            </w:tcBorders>
          </w:tcPr>
          <w:p w:rsidR="001D5F65" w:rsidRPr="001D5F65" w:rsidRDefault="001D5F65" w:rsidP="003E7C7C">
            <w:pPr>
              <w:jc w:val="center"/>
              <w:rPr>
                <w:rFonts w:ascii="ＭＳ 明朝"/>
                <w:sz w:val="22"/>
              </w:rPr>
            </w:pPr>
            <w:r w:rsidRPr="001D5F65">
              <w:rPr>
                <w:rFonts w:ascii="ＭＳ 明朝" w:hint="eastAsia"/>
                <w:sz w:val="22"/>
              </w:rPr>
              <w:t>転記者</w:t>
            </w:r>
          </w:p>
          <w:p w:rsidR="001D5F65" w:rsidRPr="001D5F65" w:rsidRDefault="001D5F65" w:rsidP="001D5F65">
            <w:pPr>
              <w:ind w:left="0" w:firstLine="0"/>
              <w:rPr>
                <w:rFonts w:ascii="ＭＳ 明朝" w:hint="eastAsia"/>
                <w:sz w:val="22"/>
              </w:rPr>
            </w:pPr>
          </w:p>
        </w:tc>
        <w:tc>
          <w:tcPr>
            <w:tcW w:w="1583" w:type="dxa"/>
            <w:tcBorders>
              <w:top w:val="dotDash" w:sz="4" w:space="0" w:color="auto"/>
              <w:left w:val="nil"/>
              <w:bottom w:val="dotDash" w:sz="4" w:space="0" w:color="auto"/>
              <w:right w:val="dotDash" w:sz="4" w:space="0" w:color="auto"/>
            </w:tcBorders>
          </w:tcPr>
          <w:p w:rsidR="001D5F65" w:rsidRPr="001D5F65" w:rsidRDefault="001D5F65" w:rsidP="003E7C7C">
            <w:pPr>
              <w:jc w:val="center"/>
              <w:rPr>
                <w:rFonts w:ascii="ＭＳ 明朝"/>
                <w:sz w:val="22"/>
              </w:rPr>
            </w:pPr>
            <w:r w:rsidRPr="001D5F65">
              <w:rPr>
                <w:rFonts w:ascii="ＭＳ 明朝" w:hint="eastAsia"/>
                <w:sz w:val="22"/>
              </w:rPr>
              <w:t>転記日</w:t>
            </w:r>
          </w:p>
        </w:tc>
        <w:tc>
          <w:tcPr>
            <w:tcW w:w="1584" w:type="dxa"/>
            <w:tcBorders>
              <w:top w:val="dotDash" w:sz="4" w:space="0" w:color="auto"/>
              <w:left w:val="nil"/>
              <w:bottom w:val="dotDash" w:sz="4" w:space="0" w:color="auto"/>
              <w:right w:val="dotDash" w:sz="4" w:space="0" w:color="auto"/>
            </w:tcBorders>
          </w:tcPr>
          <w:p w:rsidR="001D5F65" w:rsidRPr="001D5F65" w:rsidRDefault="001D5F65" w:rsidP="003E7C7C">
            <w:pPr>
              <w:jc w:val="center"/>
              <w:rPr>
                <w:rFonts w:ascii="ＭＳ 明朝"/>
                <w:sz w:val="22"/>
              </w:rPr>
            </w:pPr>
            <w:r w:rsidRPr="001D5F65">
              <w:rPr>
                <w:rFonts w:ascii="ＭＳ 明朝" w:hint="eastAsia"/>
                <w:sz w:val="22"/>
              </w:rPr>
              <w:t>確　認</w:t>
            </w:r>
          </w:p>
        </w:tc>
        <w:bookmarkStart w:id="0" w:name="_GoBack"/>
        <w:bookmarkEnd w:id="0"/>
      </w:tr>
    </w:tbl>
    <w:p w:rsidR="001D5F65" w:rsidRPr="001D5F65" w:rsidRDefault="001D5F65" w:rsidP="001D5F65">
      <w:pPr>
        <w:jc w:val="center"/>
        <w:rPr>
          <w:rFonts w:ascii="ＭＳ 明朝" w:hint="eastAsia"/>
          <w:sz w:val="22"/>
        </w:rPr>
      </w:pPr>
      <w:r w:rsidRPr="001D5F65">
        <w:rPr>
          <w:rFonts w:ascii="ＭＳ 明朝" w:hint="eastAsia"/>
          <w:sz w:val="22"/>
        </w:rPr>
        <w:t>※類似番号への誤送信が頻発しております。今一度、番号の確認をお願いいたします。</w:t>
      </w:r>
    </w:p>
    <w:sectPr w:rsidR="001D5F65" w:rsidRPr="001D5F65">
      <w:pgSz w:w="11906" w:h="16838"/>
      <w:pgMar w:top="785" w:right="955" w:bottom="1525"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D31"/>
    <w:multiLevelType w:val="hybridMultilevel"/>
    <w:tmpl w:val="10026A4A"/>
    <w:lvl w:ilvl="0" w:tplc="0598DF3A">
      <w:start w:val="1"/>
      <w:numFmt w:val="decimalFullWidth"/>
      <w:lvlText w:val="（%1）"/>
      <w:lvlJc w:val="left"/>
      <w:pPr>
        <w:ind w:left="814"/>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1" w:tplc="426A2B7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2" w:tplc="A2CACAB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3" w:tplc="EE7CC1E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4" w:tplc="233E6EA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5" w:tplc="0AA6D1F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6" w:tplc="6ABC396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7" w:tplc="D7F093B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8" w:tplc="6E726F5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FA"/>
    <w:rsid w:val="001D5F65"/>
    <w:rsid w:val="001E5A59"/>
    <w:rsid w:val="00391BFA"/>
    <w:rsid w:val="005D2505"/>
    <w:rsid w:val="00B70AE8"/>
    <w:rsid w:val="00CA744A"/>
    <w:rsid w:val="00CE444B"/>
    <w:rsid w:val="00DC5E20"/>
    <w:rsid w:val="00E0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8246AD-7950-43FF-BA96-01FAFECC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7" w:line="259" w:lineRule="auto"/>
      <w:ind w:left="10" w:right="120" w:hanging="10"/>
    </w:pPr>
    <w:rPr>
      <w:rFonts w:ascii="HG丸ｺﾞｼｯｸM-PRO" w:eastAsia="HG丸ｺﾞｼｯｸM-PRO" w:hAnsi="HG丸ｺﾞｼｯｸM-PRO" w:cs="HG丸ｺﾞｼｯｸM-PRO"/>
      <w:color w:val="000000"/>
      <w:sz w:val="27"/>
    </w:rPr>
  </w:style>
  <w:style w:type="paragraph" w:styleId="1">
    <w:name w:val="heading 1"/>
    <w:next w:val="a"/>
    <w:link w:val="10"/>
    <w:uiPriority w:val="9"/>
    <w:unhideWhenUsed/>
    <w:qFormat/>
    <w:pPr>
      <w:keepNext/>
      <w:keepLines/>
      <w:spacing w:after="54" w:line="259" w:lineRule="auto"/>
      <w:ind w:right="165"/>
      <w:jc w:val="center"/>
      <w:outlineLvl w:val="0"/>
    </w:pPr>
    <w:rPr>
      <w:rFonts w:ascii="HG丸ｺﾞｼｯｸM-PRO" w:eastAsia="HG丸ｺﾞｼｯｸM-PRO" w:hAnsi="HG丸ｺﾞｼｯｸM-PRO" w:cs="HG丸ｺﾞｼｯｸM-PRO"/>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CE444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44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首里城公園バス駐車場（地下駐車場）の予約について</vt:lpstr>
    </vt:vector>
  </TitlesOfParts>
  <Company>Hewlett-Packard Company</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首里城公園バス駐車場（地下駐車場）の予約について</dc:title>
  <dc:subject/>
  <dc:creator>渡慶次　真帆</dc:creator>
  <cp:keywords/>
  <cp:lastModifiedBy>上間 夏希</cp:lastModifiedBy>
  <cp:revision>2</cp:revision>
  <cp:lastPrinted>2019-02-16T02:48:00Z</cp:lastPrinted>
  <dcterms:created xsi:type="dcterms:W3CDTF">2019-02-19T04:34:00Z</dcterms:created>
  <dcterms:modified xsi:type="dcterms:W3CDTF">2019-02-19T04:34:00Z</dcterms:modified>
</cp:coreProperties>
</file>